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hd w:val="clear" w:color="auto" w:fill="FFFFFF"/>
        <w:spacing w:before="280" w:after="280"/>
        <w:jc w:val="center"/>
        <w:rPr/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color w:val="000000"/>
          <w:sz w:val="24"/>
          <w:szCs w:val="24"/>
        </w:rPr>
        <w:t>We kindly invite you to</w:t>
      </w:r>
    </w:p>
    <w:p>
      <w:pPr>
        <w:pStyle w:val="Heading2"/>
        <w:shd w:val="clear" w:color="auto" w:fill="FFFFFF"/>
        <w:jc w:val="center"/>
        <w:rPr/>
      </w:pPr>
      <w:r>
        <w:rPr>
          <w:rFonts w:cs="Calibri Light" w:ascii="Calibri Light" w:hAnsi="Calibri Light" w:asciiTheme="majorHAnsi" w:cstheme="majorHAnsi" w:hAnsiTheme="majorHAnsi"/>
          <w:bCs w:val="false"/>
          <w:color w:val="000000"/>
          <w:sz w:val="32"/>
          <w:szCs w:val="32"/>
        </w:rPr>
        <w:t>Bratislava Go Tournament</w:t>
      </w:r>
    </w:p>
    <w:p>
      <w:pPr>
        <w:pStyle w:val="Heading3"/>
        <w:shd w:val="clear" w:color="auto" w:fill="FFFFFF"/>
        <w:jc w:val="center"/>
        <w:rPr>
          <w:rFonts w:ascii="Calibri Light" w:hAnsi="Calibri Light" w:cs="Calibri Light" w:asciiTheme="majorHAnsi" w:cstheme="majorHAnsi" w:hAnsiTheme="majorHAnsi"/>
          <w:bCs w:val="false"/>
          <w:color w:val="000000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Cs w:val="false"/>
          <w:color w:val="000000"/>
          <w:sz w:val="24"/>
          <w:szCs w:val="24"/>
        </w:rPr>
        <w:t>25. – 26. 03. 2017</w:t>
      </w:r>
    </w:p>
    <w:p>
      <w:pPr>
        <w:pStyle w:val="Heading4"/>
        <w:shd w:val="clear" w:color="auto" w:fill="FFFFFF"/>
        <w:jc w:val="center"/>
        <w:rPr/>
      </w:pPr>
      <w:r>
        <w:rPr>
          <w:rFonts w:cs="Calibri Light" w:ascii="Calibri Light" w:hAnsi="Calibri Light" w:asciiTheme="majorHAnsi" w:cstheme="majorHAnsi" w:hAnsiTheme="majorHAnsi"/>
          <w:b w:val="false"/>
          <w:color w:val="000000"/>
        </w:rPr>
        <w:t>Part of Grand Prix Slovakia 2017</w:t>
      </w:r>
    </w:p>
    <w:p>
      <w:pPr>
        <w:pStyle w:val="Heading4"/>
        <w:shd w:val="clear" w:color="auto" w:fill="FFFFFF"/>
        <w:jc w:val="center"/>
        <w:rPr>
          <w:rFonts w:ascii="Calibri Light" w:hAnsi="Calibri Light" w:cs="Calibri Light" w:asciiTheme="majorHAnsi" w:cstheme="majorHAnsi" w:hAnsiTheme="majorHAnsi"/>
          <w:b w:val="false"/>
          <w:b w:val="false"/>
          <w:color w:val="000000"/>
        </w:rPr>
      </w:pPr>
      <w:r>
        <w:rPr>
          <w:rFonts w:cs="Calibri Light" w:cstheme="majorHAnsi" w:ascii="Calibri Light" w:hAnsi="Calibri Light"/>
          <w:b w:val="false"/>
          <w:color w:val="000000"/>
        </w:rPr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Venue: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Comenius university, Faculty of Mathematics, Physics and Informatics, Room  I-9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Schedule: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/>
        </w:rPr>
        <w:br/>
      </w:r>
      <w:r>
        <w:rPr>
          <w:rFonts w:cs="Calibri Light" w:ascii="Calibri Light" w:hAnsi="Calibri Light" w:asciiTheme="majorHAnsi" w:cstheme="majorHAnsi" w:hAnsiTheme="majorHAnsi"/>
          <w:color w:val="000000"/>
          <w:u w:val="single"/>
        </w:rPr>
        <w:t>25.03.2017</w:t>
        <w:br/>
      </w:r>
      <w:r>
        <w:rPr>
          <w:rFonts w:cs="Calibri Light" w:ascii="Calibri Light" w:hAnsi="Calibri Light" w:asciiTheme="majorHAnsi" w:cstheme="majorHAnsi" w:hAnsiTheme="majorHAnsi"/>
          <w:color w:val="000000"/>
        </w:rPr>
        <w:t>09:00-9:45  Registration</w:t>
        <w:tab/>
        <w:t>10:00           1. round</w:t>
        <w:br/>
        <w:t>14:00           2. round</w:t>
        <w:br/>
        <w:t>17:00           3. round</w:t>
      </w:r>
    </w:p>
    <w:p>
      <w:pPr>
        <w:pStyle w:val="NormalWeb"/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  <w:u w:val="single"/>
        </w:rPr>
        <w:t>26.03.2017</w:t>
      </w:r>
      <w:r>
        <w:rPr>
          <w:rFonts w:cs="Calibri Light" w:ascii="Calibri Light" w:hAnsi="Calibri Light" w:asciiTheme="majorHAnsi" w:cstheme="majorHAnsi" w:hAnsiTheme="majorHAnsi"/>
          <w:color w:val="000000"/>
        </w:rPr>
        <w:br/>
        <w:t>09.00           4. round</w:t>
        <w:br/>
        <w:t>13:00           5. round</w:t>
        <w:br/>
        <w:t xml:space="preserve">16:00          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Prize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giving ceremony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System: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  <w:br/>
      </w:r>
      <w:r>
        <w:rPr>
          <w:rFonts w:cs="Calibri Light" w:ascii="Calibri Light" w:hAnsi="Calibri Light" w:asciiTheme="majorHAnsi" w:cstheme="majorHAnsi" w:hAnsiTheme="majorHAnsi"/>
          <w:color w:val="000000"/>
        </w:rPr>
        <w:t>MacMahon, no handicap, 6.5 komi, japonese rules</w:t>
        <w:br/>
        <w:t>basic time 60 minutes, 3x30 byoyomi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Entry fee: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</w:r>
    </w:p>
    <w:p>
      <w:pPr>
        <w:pStyle w:val="NormalWeb"/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  <w:sz w:val="32"/>
          <w:szCs w:val="32"/>
        </w:rPr>
        <w:t>10 €</w:t>
      </w:r>
    </w:p>
    <w:p>
      <w:pPr>
        <w:pStyle w:val="NormalWeb"/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Children, students and retirees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– 5 €</w:t>
        <w:br/>
        <w:t xml:space="preserve">20 kyu –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FREE</w:t>
      </w:r>
      <w:r>
        <w:rPr>
          <w:rFonts w:cs="Calibri Light" w:ascii="Calibri Light" w:hAnsi="Calibri Light" w:asciiTheme="majorHAnsi" w:cstheme="majorHAnsi" w:hAnsiTheme="majorHAnsi"/>
          <w:color w:val="000000"/>
        </w:rPr>
        <w:br/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Registered after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19.03. –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additional fee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5 €</w:t>
      </w:r>
    </w:p>
    <w:p>
      <w:pPr>
        <w:pStyle w:val="NormalWeb"/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</w:rPr>
        <w:t>Entry fee for no members of SaGo or ČaGo is 25% higher.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Prices</w:t>
      </w: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Finan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cial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, minim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um prize fund</w:t>
      </w:r>
      <w:r>
        <w:rPr>
          <w:rFonts w:cs="Calibri Light" w:ascii="Calibri Light" w:hAnsi="Calibri Light" w:asciiTheme="majorHAnsi" w:cstheme="majorHAnsi" w:hAnsiTheme="majorHAnsi"/>
          <w:color w:val="000000"/>
          <w:sz w:val="32"/>
          <w:szCs w:val="32"/>
        </w:rPr>
        <w:t>200 €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  <w:lang w:val="en-US"/>
        </w:rPr>
        <w:t>Accommodation</w:t>
      </w: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  <w:lang w:val="en-US"/>
        </w:rPr>
        <w:t>The website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</w:t>
      </w:r>
      <w:hyperlink r:id="rId2">
        <w:r>
          <w:rPr>
            <w:rStyle w:val="InternetLink"/>
            <w:rFonts w:cs="Calibri Light" w:ascii="Calibri Light" w:hAnsi="Calibri Light" w:asciiTheme="majorHAnsi" w:cstheme="majorHAnsi" w:hAnsiTheme="majorHAnsi"/>
          </w:rPr>
          <w:t>www.booking.com</w:t>
        </w:r>
      </w:hyperlink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offers accommodation in various price category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  <w:lang w:val="en-US"/>
        </w:rPr>
        <w:t>Restaurants</w:t>
      </w: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</w:r>
    </w:p>
    <w:p>
      <w:pPr>
        <w:pStyle w:val="NormalWeb"/>
        <w:numPr>
          <w:ilvl w:val="0"/>
          <w:numId w:val="1"/>
        </w:numPr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Buffet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/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machine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with snacks at the venue</w:t>
      </w:r>
    </w:p>
    <w:p>
      <w:pPr>
        <w:pStyle w:val="NormalWeb"/>
        <w:numPr>
          <w:ilvl w:val="0"/>
          <w:numId w:val="1"/>
        </w:numPr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In the near neighborhood there are some restaurants</w:t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 (Reštaurácia Drag, Estévéčka, Edo-Kin Sushi and Sake bar, Čínska reštaurácia Slnko, Palmyra a iné)</w:t>
      </w:r>
    </w:p>
    <w:p>
      <w:pPr>
        <w:pStyle w:val="NormalWeb"/>
        <w:shd w:val="clear" w:color="auto" w:fill="FFFFFF"/>
        <w:rPr/>
      </w:pP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Organiz</w:t>
      </w:r>
      <w:r>
        <w:rPr>
          <w:rStyle w:val="Strong"/>
          <w:rFonts w:cs="Calibri Light" w:ascii="Calibri Light" w:hAnsi="Calibri Light" w:asciiTheme="majorHAnsi" w:cstheme="majorHAnsi" w:hAnsiTheme="majorHAnsi"/>
          <w:color w:val="000000"/>
          <w:lang w:val="en-US"/>
        </w:rPr>
        <w:t>ers</w:t>
      </w:r>
      <w:r>
        <w:rPr>
          <w:rStyle w:val="Strong"/>
          <w:rFonts w:cs="Calibri Light" w:ascii="Calibri Light" w:hAnsi="Calibri Light" w:asciiTheme="majorHAnsi" w:cstheme="majorHAnsi" w:hAnsiTheme="majorHAnsi"/>
          <w:color w:val="000000"/>
        </w:rPr>
        <w:t>:</w:t>
      </w:r>
      <w:r>
        <w:rPr>
          <w:rStyle w:val="Appleconvertedspace"/>
          <w:rFonts w:cs="Calibri Light" w:ascii="Calibri Light" w:hAnsi="Calibri Light" w:asciiTheme="majorHAnsi" w:cstheme="majorHAnsi" w:hAnsiTheme="majorHAnsi"/>
          <w:color w:val="000000"/>
        </w:rPr>
        <w:t> </w:t>
        <w:br/>
      </w: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Soňa Smoláriková,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+421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950667162</w:t>
        <w:br/>
        <w:t xml:space="preserve">e-mail: </w:t>
      </w:r>
      <w:hyperlink r:id="rId3">
        <w:r>
          <w:rPr>
            <w:rStyle w:val="InternetLink"/>
            <w:rFonts w:cs="Calibri Light" w:ascii="Calibri Light" w:hAnsi="Calibri Light" w:asciiTheme="majorHAnsi" w:cstheme="majorHAnsi" w:hAnsiTheme="majorHAnsi"/>
          </w:rPr>
          <w:t>ssmolarikova@gmail.com</w:t>
        </w:r>
      </w:hyperlink>
    </w:p>
    <w:p>
      <w:pPr>
        <w:pStyle w:val="NormalWeb"/>
        <w:shd w:val="clear" w:color="auto" w:fill="FFFFFF"/>
        <w:rPr/>
      </w:pPr>
      <w:r>
        <w:rPr>
          <w:rFonts w:cs="Calibri Light" w:ascii="Calibri Light" w:hAnsi="Calibri Light" w:asciiTheme="majorHAnsi" w:cstheme="majorHAnsi" w:hAnsiTheme="majorHAnsi"/>
          <w:color w:val="000000"/>
        </w:rPr>
        <w:t xml:space="preserve">Pavol Lisý, </w:t>
      </w:r>
      <w:r>
        <w:rPr>
          <w:rFonts w:cs="Calibri Light" w:ascii="Calibri Light" w:hAnsi="Calibri Light" w:asciiTheme="majorHAnsi" w:cstheme="majorHAnsi" w:hAnsiTheme="majorHAnsi"/>
          <w:color w:val="000000"/>
          <w:lang w:val="en-US"/>
        </w:rPr>
        <w:t>+421</w:t>
      </w:r>
      <w:r>
        <w:rPr>
          <w:rFonts w:cs="Calibri Light" w:ascii="Calibri Light" w:hAnsi="Calibri Light" w:asciiTheme="majorHAnsi" w:cstheme="majorHAnsi" w:hAnsiTheme="majorHAnsi"/>
          <w:color w:val="000000"/>
        </w:rPr>
        <w:t>903068404</w:t>
        <w:br/>
        <w:t xml:space="preserve">e-mail: </w:t>
      </w:r>
      <w:hyperlink r:id="rId4">
        <w:r>
          <w:rPr>
            <w:rStyle w:val="InternetLink"/>
            <w:rFonts w:cs="Calibri Light" w:ascii="Calibri Light" w:hAnsi="Calibri Light" w:asciiTheme="majorHAnsi" w:cstheme="majorHAnsi" w:hAnsiTheme="majorHAnsi"/>
          </w:rPr>
          <w:t>pavol.lisy.ml@gmail.com</w:t>
        </w:r>
      </w:hyperlink>
    </w:p>
    <w:p>
      <w:pPr>
        <w:pStyle w:val="NormalWeb"/>
        <w:shd w:val="clear" w:color="auto" w:fill="FFFFFF"/>
        <w:rPr>
          <w:b/>
          <w:b/>
          <w:bCs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bCs/>
          <w:lang w:val="en-US"/>
        </w:rPr>
        <w:t>How to get there:</w:t>
      </w:r>
    </w:p>
    <w:p>
      <w:pPr>
        <w:pStyle w:val="NormalWeb"/>
        <w:shd w:val="clear" w:color="auto" w:fill="FFFFFF"/>
        <w:rPr>
          <w:b w:val="false"/>
          <w:b w:val="false"/>
          <w:bCs w:val="false"/>
          <w:lang w:val="en-US"/>
        </w:rPr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lang w:val="en-US"/>
        </w:rPr>
        <w:t>From Bratislava main railway station, direct bus number 32. This map is 1.3km*1.3km</w:t>
      </w:r>
    </w:p>
    <w:p>
      <w:pPr>
        <w:pStyle w:val="NormalWeb"/>
        <w:shd w:val="clear" w:color="auto" w:fill="FFFFFF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14900" cy="41910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Normal"/>
    <w:link w:val="Nadpis2Char"/>
    <w:uiPriority w:val="9"/>
    <w:qFormat/>
    <w:rsid w:val="00c17d5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link w:val="Nadpis3Char"/>
    <w:uiPriority w:val="9"/>
    <w:qFormat/>
    <w:rsid w:val="00c17d5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c17d57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c17d57"/>
    <w:rPr>
      <w:rFonts w:ascii="Times New Roman" w:hAnsi="Times New Roman" w:eastAsia="Times New Roman" w:cs="Times New Roman"/>
      <w:b/>
      <w:bCs/>
      <w:sz w:val="36"/>
      <w:szCs w:val="36"/>
      <w:lang w:eastAsia="sk-SK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17d57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c17d57"/>
    <w:rPr>
      <w:rFonts w:ascii="Times New Roman" w:hAnsi="Times New Roman" w:eastAsia="Times New Roman" w:cs="Times New Roman"/>
      <w:b/>
      <w:bCs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c17d57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17d57"/>
    <w:rPr/>
  </w:style>
  <w:style w:type="character" w:styleId="InternetLink">
    <w:name w:val="Internet Link"/>
    <w:basedOn w:val="DefaultParagraphFont"/>
    <w:uiPriority w:val="99"/>
    <w:unhideWhenUsed/>
    <w:rsid w:val="00c17d57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c17d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oking.com/" TargetMode="External"/><Relationship Id="rId3" Type="http://schemas.openxmlformats.org/officeDocument/2006/relationships/hyperlink" Target="mailto:ssmolarikova@gmail.com" TargetMode="External"/><Relationship Id="rId4" Type="http://schemas.openxmlformats.org/officeDocument/2006/relationships/hyperlink" Target="mailto:pavol.lisy.ml@gmail.com" TargetMode="Externa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LibreOffice/5.0.2.2$Windows_x86 LibreOffice_project/37b43f919e4de5eeaca9b9755ed688758a8251fe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2017-02-24T18:17:00Z</dcterms:created>
  <dc:creator>Sonka</dc:creator>
  <dc:language>en-US</dc:language>
  <dcterms:modified xsi:type="dcterms:W3CDTF">2017-02-27T22:05:35Z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